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56BD" w14:textId="71975633" w:rsidR="00FE067E" w:rsidRPr="001840AD" w:rsidRDefault="003C6034" w:rsidP="00CC1F3B">
      <w:pPr>
        <w:pStyle w:val="TitlePageOrigin"/>
        <w:rPr>
          <w:color w:val="auto"/>
        </w:rPr>
      </w:pPr>
      <w:r w:rsidRPr="001840AD">
        <w:rPr>
          <w:caps w:val="0"/>
          <w:color w:val="auto"/>
        </w:rPr>
        <w:t>WEST VIRGINIA LEGISLATURE</w:t>
      </w:r>
    </w:p>
    <w:p w14:paraId="3162658E" w14:textId="1EDDEDA7" w:rsidR="00CD36CF" w:rsidRPr="001840AD" w:rsidRDefault="00CD36CF" w:rsidP="00CC1F3B">
      <w:pPr>
        <w:pStyle w:val="TitlePageSession"/>
        <w:rPr>
          <w:color w:val="auto"/>
        </w:rPr>
      </w:pPr>
      <w:r w:rsidRPr="001840AD">
        <w:rPr>
          <w:color w:val="auto"/>
        </w:rPr>
        <w:t>20</w:t>
      </w:r>
      <w:r w:rsidR="00EC5E63" w:rsidRPr="001840AD">
        <w:rPr>
          <w:color w:val="auto"/>
        </w:rPr>
        <w:t>2</w:t>
      </w:r>
      <w:r w:rsidR="00F219E0" w:rsidRPr="001840AD">
        <w:rPr>
          <w:color w:val="auto"/>
        </w:rPr>
        <w:t>5</w:t>
      </w:r>
      <w:r w:rsidRPr="001840AD">
        <w:rPr>
          <w:color w:val="auto"/>
        </w:rPr>
        <w:t xml:space="preserve"> </w:t>
      </w:r>
      <w:r w:rsidR="003C6034" w:rsidRPr="001840AD">
        <w:rPr>
          <w:caps w:val="0"/>
          <w:color w:val="auto"/>
        </w:rPr>
        <w:t>REGULAR SESSION</w:t>
      </w:r>
    </w:p>
    <w:p w14:paraId="26DECAB6" w14:textId="77777777" w:rsidR="00CD36CF" w:rsidRPr="001840AD" w:rsidRDefault="00EA5EB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AD1BCDDD2894F7285960DE924DF17AF"/>
          </w:placeholder>
          <w:text/>
        </w:sdtPr>
        <w:sdtEndPr/>
        <w:sdtContent>
          <w:r w:rsidR="00AE48A0" w:rsidRPr="001840AD">
            <w:rPr>
              <w:color w:val="auto"/>
            </w:rPr>
            <w:t>Introduced</w:t>
          </w:r>
        </w:sdtContent>
      </w:sdt>
    </w:p>
    <w:p w14:paraId="4C135E97" w14:textId="1FD4BAA2" w:rsidR="00CD36CF" w:rsidRPr="001840AD" w:rsidRDefault="00EA5EB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463364D284A4BD3B2A8EE6DDC02C6F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840AD">
            <w:rPr>
              <w:color w:val="auto"/>
            </w:rPr>
            <w:t>House</w:t>
          </w:r>
        </w:sdtContent>
      </w:sdt>
      <w:r w:rsidR="00303684" w:rsidRPr="001840AD">
        <w:rPr>
          <w:color w:val="auto"/>
        </w:rPr>
        <w:t xml:space="preserve"> </w:t>
      </w:r>
      <w:r w:rsidR="00CD36CF" w:rsidRPr="001840A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B280A43DE0478C8FB150300AB808E4"/>
          </w:placeholder>
          <w:text/>
        </w:sdtPr>
        <w:sdtEndPr/>
        <w:sdtContent>
          <w:r w:rsidR="005A3993">
            <w:rPr>
              <w:color w:val="auto"/>
            </w:rPr>
            <w:t>2525</w:t>
          </w:r>
        </w:sdtContent>
      </w:sdt>
    </w:p>
    <w:p w14:paraId="1E20A2B8" w14:textId="25AD2CE2" w:rsidR="00CD36CF" w:rsidRPr="001840AD" w:rsidRDefault="00CD36CF" w:rsidP="00CC1F3B">
      <w:pPr>
        <w:pStyle w:val="Sponsors"/>
        <w:rPr>
          <w:color w:val="auto"/>
        </w:rPr>
      </w:pPr>
      <w:r w:rsidRPr="001840A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51130BF066741818CEB67C09646EA68"/>
          </w:placeholder>
          <w:text w:multiLine="1"/>
        </w:sdtPr>
        <w:sdtEndPr/>
        <w:sdtContent>
          <w:r w:rsidR="000B0789" w:rsidRPr="001840AD">
            <w:rPr>
              <w:color w:val="auto"/>
            </w:rPr>
            <w:t>Delegate</w:t>
          </w:r>
          <w:r w:rsidR="006259EB">
            <w:rPr>
              <w:color w:val="auto"/>
            </w:rPr>
            <w:t>s</w:t>
          </w:r>
          <w:r w:rsidR="000B0789" w:rsidRPr="001840AD">
            <w:rPr>
              <w:color w:val="auto"/>
            </w:rPr>
            <w:t xml:space="preserve"> Coop-Gonzalez</w:t>
          </w:r>
          <w:r w:rsidR="006259EB">
            <w:rPr>
              <w:color w:val="auto"/>
            </w:rPr>
            <w:t>, Anders, White, Kump, Chiarelli, Brooks, Ridenour, Horst, Foggin, and Leavitt</w:t>
          </w:r>
        </w:sdtContent>
      </w:sdt>
    </w:p>
    <w:p w14:paraId="650F3AD8" w14:textId="45ABC7CF" w:rsidR="00E831B3" w:rsidRPr="001840AD" w:rsidRDefault="00CD36CF" w:rsidP="00CC1F3B">
      <w:pPr>
        <w:pStyle w:val="References"/>
        <w:rPr>
          <w:color w:val="auto"/>
        </w:rPr>
      </w:pPr>
      <w:r w:rsidRPr="001840A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BB5123B8E1F4ABB9628FFA72F572264"/>
          </w:placeholder>
          <w:text w:multiLine="1"/>
        </w:sdtPr>
        <w:sdtEndPr/>
        <w:sdtContent>
          <w:r w:rsidR="005A3993">
            <w:rPr>
              <w:color w:val="auto"/>
            </w:rPr>
            <w:t>Introduced February 17, 2025; referred to the Committee on Education then the Judiciary</w:t>
          </w:r>
        </w:sdtContent>
      </w:sdt>
      <w:r w:rsidRPr="001840AD">
        <w:rPr>
          <w:color w:val="auto"/>
        </w:rPr>
        <w:t>]</w:t>
      </w:r>
    </w:p>
    <w:p w14:paraId="14514DAF" w14:textId="5CC05DC3" w:rsidR="00303684" w:rsidRPr="001840AD" w:rsidRDefault="0000526A" w:rsidP="00CC1F3B">
      <w:pPr>
        <w:pStyle w:val="TitleSection"/>
        <w:rPr>
          <w:color w:val="auto"/>
        </w:rPr>
      </w:pPr>
      <w:r w:rsidRPr="001840AD">
        <w:rPr>
          <w:color w:val="auto"/>
        </w:rPr>
        <w:lastRenderedPageBreak/>
        <w:t>A BILL</w:t>
      </w:r>
      <w:r w:rsidR="000B0789" w:rsidRPr="001840AD">
        <w:rPr>
          <w:color w:val="auto"/>
        </w:rPr>
        <w:t xml:space="preserve"> </w:t>
      </w:r>
      <w:r w:rsidR="00F50BCC" w:rsidRPr="001840AD">
        <w:rPr>
          <w:color w:val="auto"/>
        </w:rPr>
        <w:t>to amend the Code of West Virginia, 1931, as amended, by adding thereto a new section, designated §18-33-9, relating to requiring public elementary schools and secondary schools to display in a conspicuous place in each classroom of the school a durable poster or framed copy of the Ten Commandments that meets certain requirements, listing requirements for the posters or framed and uses for surplus posters.</w:t>
      </w:r>
    </w:p>
    <w:p w14:paraId="0E1DE48E" w14:textId="77777777" w:rsidR="00303684" w:rsidRPr="001840AD" w:rsidRDefault="00303684" w:rsidP="00CC1F3B">
      <w:pPr>
        <w:pStyle w:val="EnactingClause"/>
        <w:rPr>
          <w:color w:val="auto"/>
        </w:rPr>
      </w:pPr>
      <w:r w:rsidRPr="001840AD">
        <w:rPr>
          <w:color w:val="auto"/>
        </w:rPr>
        <w:t>Be it enacted by the Legislature of West Virginia:</w:t>
      </w:r>
    </w:p>
    <w:p w14:paraId="2BD5D4FC" w14:textId="77777777" w:rsidR="003C6034" w:rsidRPr="001840AD" w:rsidRDefault="003C6034" w:rsidP="00CC1F3B">
      <w:pPr>
        <w:pStyle w:val="EnactingClause"/>
        <w:rPr>
          <w:color w:val="auto"/>
        </w:rPr>
        <w:sectPr w:rsidR="003C6034" w:rsidRPr="001840AD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88898EE" w14:textId="77777777" w:rsidR="00F50BCC" w:rsidRPr="001840AD" w:rsidRDefault="00F50BCC" w:rsidP="00F50BCC">
      <w:pPr>
        <w:pStyle w:val="ArticleHeading"/>
        <w:rPr>
          <w:color w:val="auto"/>
        </w:rPr>
        <w:sectPr w:rsidR="00F50BCC" w:rsidRPr="001840A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840AD">
        <w:rPr>
          <w:color w:val="auto"/>
        </w:rPr>
        <w:t>article 33. student religious liberties.</w:t>
      </w:r>
    </w:p>
    <w:p w14:paraId="0100D98E" w14:textId="77777777" w:rsidR="004528FF" w:rsidRPr="001840AD" w:rsidRDefault="00F50BCC" w:rsidP="00F50BCC">
      <w:pPr>
        <w:pStyle w:val="SectionHeading"/>
        <w:rPr>
          <w:color w:val="auto"/>
          <w:u w:val="single"/>
        </w:rPr>
        <w:sectPr w:rsidR="004528FF" w:rsidRPr="001840A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840AD">
        <w:rPr>
          <w:color w:val="auto"/>
          <w:u w:val="single"/>
        </w:rPr>
        <w:t>§18-33-9. Placement of the Ten Commandments in classrooms.</w:t>
      </w:r>
    </w:p>
    <w:p w14:paraId="48F8377D" w14:textId="3529843A" w:rsidR="00F50BCC" w:rsidRPr="001840AD" w:rsidRDefault="00F50BCC" w:rsidP="00F50BCC">
      <w:pPr>
        <w:pStyle w:val="SectionBody"/>
        <w:rPr>
          <w:color w:val="auto"/>
          <w:u w:val="single"/>
        </w:rPr>
      </w:pPr>
      <w:r w:rsidRPr="001840AD">
        <w:rPr>
          <w:color w:val="auto"/>
          <w:u w:val="single"/>
        </w:rPr>
        <w:t xml:space="preserve">(a) A public elementary or secondary school shall display in a conspicuous place in each classroom of the school a durable poster or framed copy of the Ten Commandments that meets the requirements of </w:t>
      </w:r>
      <w:r w:rsidR="00D91B0B" w:rsidRPr="001840AD">
        <w:rPr>
          <w:color w:val="auto"/>
          <w:u w:val="single"/>
        </w:rPr>
        <w:t>s</w:t>
      </w:r>
      <w:r w:rsidRPr="001840AD">
        <w:rPr>
          <w:color w:val="auto"/>
          <w:u w:val="single"/>
        </w:rPr>
        <w:t>ubsection (b).</w:t>
      </w:r>
    </w:p>
    <w:p w14:paraId="75758BD3" w14:textId="7DBB9039" w:rsidR="00F50BCC" w:rsidRPr="001840AD" w:rsidRDefault="00F50BCC" w:rsidP="00F50BCC">
      <w:pPr>
        <w:pStyle w:val="SectionBody"/>
        <w:rPr>
          <w:color w:val="auto"/>
          <w:u w:val="single"/>
        </w:rPr>
      </w:pPr>
      <w:r w:rsidRPr="001840AD">
        <w:rPr>
          <w:color w:val="auto"/>
          <w:u w:val="single"/>
        </w:rPr>
        <w:t xml:space="preserve">(b)  A poster or framed copy of the Ten Commandments described by </w:t>
      </w:r>
      <w:r w:rsidR="00D91B0B" w:rsidRPr="001840AD">
        <w:rPr>
          <w:color w:val="auto"/>
          <w:u w:val="single"/>
        </w:rPr>
        <w:t>s</w:t>
      </w:r>
      <w:r w:rsidRPr="001840AD">
        <w:rPr>
          <w:color w:val="auto"/>
          <w:u w:val="single"/>
        </w:rPr>
        <w:t>ubsection (a) must:</w:t>
      </w:r>
    </w:p>
    <w:p w14:paraId="3982208E" w14:textId="3063E460" w:rsidR="00F50BCC" w:rsidRPr="001840AD" w:rsidRDefault="00F50BCC" w:rsidP="00F50BCC">
      <w:pPr>
        <w:pStyle w:val="SectionBody"/>
        <w:rPr>
          <w:color w:val="auto"/>
          <w:u w:val="single"/>
        </w:rPr>
      </w:pPr>
      <w:r w:rsidRPr="001840AD">
        <w:rPr>
          <w:color w:val="auto"/>
          <w:u w:val="single"/>
        </w:rPr>
        <w:t xml:space="preserve">(1)  </w:t>
      </w:r>
      <w:r w:rsidR="00730A69" w:rsidRPr="001840AD">
        <w:rPr>
          <w:color w:val="auto"/>
          <w:u w:val="single"/>
        </w:rPr>
        <w:t>I</w:t>
      </w:r>
      <w:r w:rsidRPr="001840AD">
        <w:rPr>
          <w:color w:val="auto"/>
          <w:u w:val="single"/>
        </w:rPr>
        <w:t xml:space="preserve">nclude the text of the Ten Commandments as provided by </w:t>
      </w:r>
      <w:r w:rsidR="00D91B0B" w:rsidRPr="001840AD">
        <w:rPr>
          <w:color w:val="auto"/>
          <w:u w:val="single"/>
        </w:rPr>
        <w:t>s</w:t>
      </w:r>
      <w:r w:rsidRPr="001840AD">
        <w:rPr>
          <w:color w:val="auto"/>
          <w:u w:val="single"/>
        </w:rPr>
        <w:t>ubsection (c) in a size and typeface that is legible to a person with average vision from anywhere in the classroom in which the poster or framed copy is displayed; and</w:t>
      </w:r>
    </w:p>
    <w:p w14:paraId="5027A7A6" w14:textId="6C21079A" w:rsidR="00F50BCC" w:rsidRPr="001840AD" w:rsidRDefault="00F50BCC" w:rsidP="00F50BCC">
      <w:pPr>
        <w:pStyle w:val="SectionBody"/>
        <w:rPr>
          <w:color w:val="auto"/>
          <w:u w:val="single"/>
        </w:rPr>
      </w:pPr>
      <w:r w:rsidRPr="001840AD">
        <w:rPr>
          <w:color w:val="auto"/>
          <w:u w:val="single"/>
        </w:rPr>
        <w:t xml:space="preserve">(2)  </w:t>
      </w:r>
      <w:r w:rsidR="00730A69" w:rsidRPr="001840AD">
        <w:rPr>
          <w:color w:val="auto"/>
          <w:u w:val="single"/>
        </w:rPr>
        <w:t>B</w:t>
      </w:r>
      <w:r w:rsidRPr="001840AD">
        <w:rPr>
          <w:color w:val="auto"/>
          <w:u w:val="single"/>
        </w:rPr>
        <w:t>e at least 16 inches wide and 20 inches tall.</w:t>
      </w:r>
    </w:p>
    <w:p w14:paraId="1C5770C3" w14:textId="017D3FD0" w:rsidR="00F50BCC" w:rsidRPr="001840AD" w:rsidRDefault="00F50BCC" w:rsidP="00F50BCC">
      <w:pPr>
        <w:pStyle w:val="SectionBody"/>
        <w:rPr>
          <w:color w:val="auto"/>
          <w:u w:val="single"/>
        </w:rPr>
      </w:pPr>
      <w:r w:rsidRPr="001840AD">
        <w:rPr>
          <w:color w:val="auto"/>
          <w:u w:val="single"/>
        </w:rPr>
        <w:t>(c) The text of the poster or framed copy of the Ten Commandments described by Subsection (a) must read as follows:</w:t>
      </w:r>
    </w:p>
    <w:p w14:paraId="618D9A11" w14:textId="77777777" w:rsidR="00F50BCC" w:rsidRPr="001840AD" w:rsidRDefault="00F50BCC" w:rsidP="00F50BCC">
      <w:pPr>
        <w:pStyle w:val="SectionBody"/>
        <w:rPr>
          <w:color w:val="auto"/>
          <w:u w:val="single"/>
        </w:rPr>
      </w:pPr>
      <w:r w:rsidRPr="001840AD">
        <w:rPr>
          <w:color w:val="auto"/>
          <w:u w:val="single"/>
        </w:rPr>
        <w:t>"The Ten Commandments</w:t>
      </w:r>
    </w:p>
    <w:p w14:paraId="105C64FB" w14:textId="77777777" w:rsidR="00F50BCC" w:rsidRPr="001840AD" w:rsidRDefault="00F50BCC" w:rsidP="00F50BCC">
      <w:pPr>
        <w:pStyle w:val="SectionBody"/>
        <w:rPr>
          <w:color w:val="auto"/>
          <w:u w:val="single"/>
        </w:rPr>
      </w:pPr>
      <w:r w:rsidRPr="001840AD">
        <w:rPr>
          <w:color w:val="auto"/>
          <w:u w:val="single"/>
        </w:rPr>
        <w:t>I AM the LORD thy God.</w:t>
      </w:r>
    </w:p>
    <w:p w14:paraId="439AACC0" w14:textId="77777777" w:rsidR="00F50BCC" w:rsidRPr="001840AD" w:rsidRDefault="00F50BCC" w:rsidP="00F50BCC">
      <w:pPr>
        <w:pStyle w:val="SectionBody"/>
        <w:rPr>
          <w:color w:val="auto"/>
          <w:u w:val="single"/>
        </w:rPr>
      </w:pPr>
      <w:r w:rsidRPr="001840AD">
        <w:rPr>
          <w:color w:val="auto"/>
          <w:u w:val="single"/>
        </w:rPr>
        <w:t>Thou shalt have no other gods before me.</w:t>
      </w:r>
    </w:p>
    <w:p w14:paraId="1FE22B1A" w14:textId="77777777" w:rsidR="00F50BCC" w:rsidRPr="001840AD" w:rsidRDefault="00F50BCC" w:rsidP="00F50BCC">
      <w:pPr>
        <w:pStyle w:val="SectionBody"/>
        <w:rPr>
          <w:color w:val="auto"/>
          <w:u w:val="single"/>
        </w:rPr>
      </w:pPr>
      <w:r w:rsidRPr="001840AD">
        <w:rPr>
          <w:color w:val="auto"/>
          <w:u w:val="single"/>
        </w:rPr>
        <w:t>Thou shalt not make to thyself any graven images.</w:t>
      </w:r>
    </w:p>
    <w:p w14:paraId="429C46C2" w14:textId="77777777" w:rsidR="00F50BCC" w:rsidRPr="001840AD" w:rsidRDefault="00F50BCC" w:rsidP="00F50BCC">
      <w:pPr>
        <w:pStyle w:val="SectionBody"/>
        <w:rPr>
          <w:color w:val="auto"/>
          <w:u w:val="single"/>
        </w:rPr>
      </w:pPr>
      <w:r w:rsidRPr="001840AD">
        <w:rPr>
          <w:color w:val="auto"/>
          <w:u w:val="single"/>
        </w:rPr>
        <w:t>Thou shalt not take the Name of the Lord thy God in vain.</w:t>
      </w:r>
    </w:p>
    <w:p w14:paraId="005350CE" w14:textId="77777777" w:rsidR="00F50BCC" w:rsidRPr="001840AD" w:rsidRDefault="00F50BCC" w:rsidP="00F50BCC">
      <w:pPr>
        <w:pStyle w:val="SectionBody"/>
        <w:rPr>
          <w:color w:val="auto"/>
          <w:u w:val="single"/>
        </w:rPr>
      </w:pPr>
      <w:r w:rsidRPr="001840AD">
        <w:rPr>
          <w:color w:val="auto"/>
          <w:u w:val="single"/>
        </w:rPr>
        <w:t>Remember the Sabbath day, to keep it holy.</w:t>
      </w:r>
    </w:p>
    <w:p w14:paraId="174F9786" w14:textId="77777777" w:rsidR="00F50BCC" w:rsidRPr="001840AD" w:rsidRDefault="00F50BCC" w:rsidP="00F50BCC">
      <w:pPr>
        <w:pStyle w:val="SectionBody"/>
        <w:rPr>
          <w:color w:val="auto"/>
          <w:u w:val="single"/>
        </w:rPr>
      </w:pPr>
      <w:r w:rsidRPr="001840AD">
        <w:rPr>
          <w:color w:val="auto"/>
          <w:u w:val="single"/>
        </w:rPr>
        <w:t>Honor thy father and thy mother, that thy days may be long upon the land which the Lord thy God giveth thee.</w:t>
      </w:r>
    </w:p>
    <w:p w14:paraId="6374BB5B" w14:textId="77777777" w:rsidR="00F50BCC" w:rsidRPr="001840AD" w:rsidRDefault="00F50BCC" w:rsidP="00F50BCC">
      <w:pPr>
        <w:pStyle w:val="SectionBody"/>
        <w:rPr>
          <w:color w:val="auto"/>
          <w:u w:val="single"/>
        </w:rPr>
      </w:pPr>
      <w:r w:rsidRPr="001840AD">
        <w:rPr>
          <w:color w:val="auto"/>
          <w:u w:val="single"/>
        </w:rPr>
        <w:lastRenderedPageBreak/>
        <w:t>Thou shalt not kill.</w:t>
      </w:r>
    </w:p>
    <w:p w14:paraId="10448BCD" w14:textId="77777777" w:rsidR="00F50BCC" w:rsidRPr="001840AD" w:rsidRDefault="00F50BCC" w:rsidP="00F50BCC">
      <w:pPr>
        <w:pStyle w:val="SectionBody"/>
        <w:rPr>
          <w:color w:val="auto"/>
          <w:u w:val="single"/>
        </w:rPr>
      </w:pPr>
      <w:r w:rsidRPr="001840AD">
        <w:rPr>
          <w:color w:val="auto"/>
          <w:u w:val="single"/>
        </w:rPr>
        <w:t>Thou shalt not commit adultery.</w:t>
      </w:r>
    </w:p>
    <w:p w14:paraId="30B3F930" w14:textId="77777777" w:rsidR="00F50BCC" w:rsidRPr="001840AD" w:rsidRDefault="00F50BCC" w:rsidP="00F50BCC">
      <w:pPr>
        <w:pStyle w:val="SectionBody"/>
        <w:rPr>
          <w:color w:val="auto"/>
          <w:u w:val="single"/>
        </w:rPr>
      </w:pPr>
      <w:r w:rsidRPr="001840AD">
        <w:rPr>
          <w:color w:val="auto"/>
          <w:u w:val="single"/>
        </w:rPr>
        <w:t>Thou shalt not steal.</w:t>
      </w:r>
    </w:p>
    <w:p w14:paraId="036B6562" w14:textId="77777777" w:rsidR="00F50BCC" w:rsidRPr="001840AD" w:rsidRDefault="00F50BCC" w:rsidP="00F50BCC">
      <w:pPr>
        <w:pStyle w:val="SectionBody"/>
        <w:rPr>
          <w:color w:val="auto"/>
          <w:u w:val="single"/>
        </w:rPr>
      </w:pPr>
      <w:r w:rsidRPr="001840AD">
        <w:rPr>
          <w:color w:val="auto"/>
          <w:u w:val="single"/>
        </w:rPr>
        <w:t>Thou shalt not bear false witness against thy neighbor.</w:t>
      </w:r>
    </w:p>
    <w:p w14:paraId="4A1D03E4" w14:textId="77777777" w:rsidR="00F50BCC" w:rsidRPr="001840AD" w:rsidRDefault="00F50BCC" w:rsidP="00F50BCC">
      <w:pPr>
        <w:pStyle w:val="SectionBody"/>
        <w:rPr>
          <w:color w:val="auto"/>
          <w:u w:val="single"/>
        </w:rPr>
      </w:pPr>
      <w:r w:rsidRPr="001840AD">
        <w:rPr>
          <w:color w:val="auto"/>
          <w:u w:val="single"/>
        </w:rPr>
        <w:t>Thou shalt not covet thy neighbor's house.</w:t>
      </w:r>
    </w:p>
    <w:p w14:paraId="562B30DF" w14:textId="77777777" w:rsidR="00F50BCC" w:rsidRPr="001840AD" w:rsidRDefault="00F50BCC" w:rsidP="00F50BCC">
      <w:pPr>
        <w:pStyle w:val="SectionBody"/>
        <w:rPr>
          <w:color w:val="auto"/>
          <w:u w:val="single"/>
        </w:rPr>
      </w:pPr>
      <w:r w:rsidRPr="001840AD">
        <w:rPr>
          <w:color w:val="auto"/>
          <w:u w:val="single"/>
        </w:rPr>
        <w:t>Thou shalt not covet thy neighbor's wife, nor his manservant, nor his maidservant, nor his cattle, nor anything that is thy neighbor's."</w:t>
      </w:r>
    </w:p>
    <w:p w14:paraId="51FEBC31" w14:textId="1F02EF1B" w:rsidR="00F50BCC" w:rsidRPr="001840AD" w:rsidRDefault="00F50BCC" w:rsidP="00F50BCC">
      <w:pPr>
        <w:pStyle w:val="SectionBody"/>
        <w:rPr>
          <w:color w:val="auto"/>
          <w:u w:val="single"/>
        </w:rPr>
      </w:pPr>
      <w:r w:rsidRPr="001840AD">
        <w:rPr>
          <w:color w:val="auto"/>
          <w:u w:val="single"/>
        </w:rPr>
        <w:t xml:space="preserve">(d)  A public elementary or secondary school in which each classroom does not include a poster or framed copy of the Ten Commandments as required by </w:t>
      </w:r>
      <w:r w:rsidR="00D91B0B" w:rsidRPr="001840AD">
        <w:rPr>
          <w:color w:val="auto"/>
          <w:u w:val="single"/>
        </w:rPr>
        <w:t>s</w:t>
      </w:r>
      <w:r w:rsidRPr="001840AD">
        <w:rPr>
          <w:color w:val="auto"/>
          <w:u w:val="single"/>
        </w:rPr>
        <w:t xml:space="preserve">ubsection (a) must: </w:t>
      </w:r>
    </w:p>
    <w:p w14:paraId="34869432" w14:textId="1405A024" w:rsidR="00F50BCC" w:rsidRPr="001840AD" w:rsidRDefault="00F50BCC" w:rsidP="00F50BCC">
      <w:pPr>
        <w:pStyle w:val="SectionBody"/>
        <w:rPr>
          <w:color w:val="auto"/>
          <w:u w:val="single"/>
        </w:rPr>
      </w:pPr>
      <w:r w:rsidRPr="001840AD">
        <w:rPr>
          <w:color w:val="auto"/>
          <w:u w:val="single"/>
        </w:rPr>
        <w:t xml:space="preserve">(1) </w:t>
      </w:r>
      <w:r w:rsidR="00730A69" w:rsidRPr="001840AD">
        <w:rPr>
          <w:color w:val="auto"/>
          <w:u w:val="single"/>
        </w:rPr>
        <w:t>A</w:t>
      </w:r>
      <w:r w:rsidRPr="001840AD">
        <w:rPr>
          <w:color w:val="auto"/>
          <w:u w:val="single"/>
        </w:rPr>
        <w:t xml:space="preserve">ccept any offer of a privately donated poster or framed copy of the Ten Commandments provided that the poster or copy: </w:t>
      </w:r>
    </w:p>
    <w:p w14:paraId="29F00753" w14:textId="11F4A0F2" w:rsidR="00F50BCC" w:rsidRPr="001840AD" w:rsidRDefault="00F50BCC" w:rsidP="00F50BCC">
      <w:pPr>
        <w:pStyle w:val="SectionBody"/>
        <w:rPr>
          <w:color w:val="auto"/>
          <w:u w:val="single"/>
        </w:rPr>
      </w:pPr>
      <w:r w:rsidRPr="001840AD">
        <w:rPr>
          <w:color w:val="auto"/>
          <w:u w:val="single"/>
        </w:rPr>
        <w:t xml:space="preserve">(A)  </w:t>
      </w:r>
      <w:r w:rsidR="00730A69" w:rsidRPr="001840AD">
        <w:rPr>
          <w:color w:val="auto"/>
          <w:u w:val="single"/>
        </w:rPr>
        <w:t>M</w:t>
      </w:r>
      <w:r w:rsidRPr="001840AD">
        <w:rPr>
          <w:color w:val="auto"/>
          <w:u w:val="single"/>
        </w:rPr>
        <w:t xml:space="preserve">eets the requirements of </w:t>
      </w:r>
      <w:r w:rsidR="00D91B0B" w:rsidRPr="001840AD">
        <w:rPr>
          <w:color w:val="auto"/>
          <w:u w:val="single"/>
        </w:rPr>
        <w:t>s</w:t>
      </w:r>
      <w:r w:rsidRPr="001840AD">
        <w:rPr>
          <w:color w:val="auto"/>
          <w:u w:val="single"/>
        </w:rPr>
        <w:t xml:space="preserve">ubsection (b); and </w:t>
      </w:r>
    </w:p>
    <w:p w14:paraId="7855C7BA" w14:textId="677BC051" w:rsidR="00F50BCC" w:rsidRPr="001840AD" w:rsidRDefault="00F50BCC" w:rsidP="00F50BCC">
      <w:pPr>
        <w:pStyle w:val="SectionBody"/>
        <w:rPr>
          <w:color w:val="auto"/>
          <w:u w:val="single"/>
        </w:rPr>
      </w:pPr>
      <w:r w:rsidRPr="001840AD">
        <w:rPr>
          <w:color w:val="auto"/>
          <w:u w:val="single"/>
        </w:rPr>
        <w:t xml:space="preserve">(B)  </w:t>
      </w:r>
      <w:r w:rsidR="00D91B0B" w:rsidRPr="001840AD">
        <w:rPr>
          <w:color w:val="auto"/>
          <w:u w:val="single"/>
        </w:rPr>
        <w:t>D</w:t>
      </w:r>
      <w:r w:rsidRPr="001840AD">
        <w:rPr>
          <w:color w:val="auto"/>
          <w:u w:val="single"/>
        </w:rPr>
        <w:t xml:space="preserve">oes not contain any additional content; and </w:t>
      </w:r>
    </w:p>
    <w:p w14:paraId="0DDC1CD7" w14:textId="2F0127E1" w:rsidR="00F50BCC" w:rsidRPr="001840AD" w:rsidRDefault="00F50BCC" w:rsidP="00F50BCC">
      <w:pPr>
        <w:pStyle w:val="SectionBody"/>
        <w:rPr>
          <w:color w:val="auto"/>
          <w:u w:val="single"/>
        </w:rPr>
      </w:pPr>
      <w:r w:rsidRPr="001840AD">
        <w:rPr>
          <w:color w:val="auto"/>
          <w:u w:val="single"/>
        </w:rPr>
        <w:t xml:space="preserve">(2)  </w:t>
      </w:r>
      <w:r w:rsidR="00730A69" w:rsidRPr="001840AD">
        <w:rPr>
          <w:color w:val="auto"/>
          <w:u w:val="single"/>
        </w:rPr>
        <w:t>D</w:t>
      </w:r>
      <w:r w:rsidRPr="001840AD">
        <w:rPr>
          <w:color w:val="auto"/>
          <w:u w:val="single"/>
        </w:rPr>
        <w:t xml:space="preserve">isplay the poster or framed copy as specified in </w:t>
      </w:r>
      <w:r w:rsidR="00D91B0B" w:rsidRPr="001840AD">
        <w:rPr>
          <w:color w:val="auto"/>
          <w:u w:val="single"/>
        </w:rPr>
        <w:t>s</w:t>
      </w:r>
      <w:r w:rsidRPr="001840AD">
        <w:rPr>
          <w:color w:val="auto"/>
          <w:u w:val="single"/>
        </w:rPr>
        <w:t>ubsection (a).</w:t>
      </w:r>
    </w:p>
    <w:p w14:paraId="504B17BB" w14:textId="3266A217" w:rsidR="00F50BCC" w:rsidRPr="001840AD" w:rsidRDefault="00F50BCC" w:rsidP="00F50BCC">
      <w:pPr>
        <w:pStyle w:val="SectionBody"/>
        <w:rPr>
          <w:color w:val="auto"/>
          <w:u w:val="single"/>
        </w:rPr>
      </w:pPr>
      <w:r w:rsidRPr="001840AD">
        <w:rPr>
          <w:color w:val="auto"/>
          <w:u w:val="single"/>
        </w:rPr>
        <w:t xml:space="preserve">(e)  If a public elementary or secondary school has a poster or framed copy of the Ten Commandments in each classroom that does not meet the requirements of </w:t>
      </w:r>
      <w:r w:rsidR="00D91B0B" w:rsidRPr="001840AD">
        <w:rPr>
          <w:color w:val="auto"/>
          <w:u w:val="single"/>
        </w:rPr>
        <w:t>s</w:t>
      </w:r>
      <w:r w:rsidRPr="001840AD">
        <w:rPr>
          <w:color w:val="auto"/>
          <w:u w:val="single"/>
        </w:rPr>
        <w:t xml:space="preserve">ubsection (b), the school may replace the posters or copies with posters or copies that meet the requirements of </w:t>
      </w:r>
      <w:r w:rsidR="00D91B0B" w:rsidRPr="001840AD">
        <w:rPr>
          <w:color w:val="auto"/>
          <w:u w:val="single"/>
        </w:rPr>
        <w:t>s</w:t>
      </w:r>
      <w:r w:rsidRPr="001840AD">
        <w:rPr>
          <w:color w:val="auto"/>
          <w:u w:val="single"/>
        </w:rPr>
        <w:t>ubsection (b) using public funds or by accepting a private donation.</w:t>
      </w:r>
    </w:p>
    <w:p w14:paraId="6BDA408A" w14:textId="2E618BB7" w:rsidR="00F50BCC" w:rsidRPr="001840AD" w:rsidRDefault="00F50BCC" w:rsidP="00F50BCC">
      <w:pPr>
        <w:pStyle w:val="SectionBody"/>
        <w:rPr>
          <w:color w:val="auto"/>
          <w:u w:val="single"/>
        </w:rPr>
      </w:pPr>
      <w:r w:rsidRPr="001840AD">
        <w:rPr>
          <w:color w:val="auto"/>
          <w:u w:val="single"/>
        </w:rPr>
        <w:t xml:space="preserve">(f)  A public elementary or secondary school must offer a poster or framed copy of the Ten Commandments described by </w:t>
      </w:r>
      <w:r w:rsidR="00D91B0B" w:rsidRPr="001840AD">
        <w:rPr>
          <w:color w:val="auto"/>
          <w:u w:val="single"/>
        </w:rPr>
        <w:t>s</w:t>
      </w:r>
      <w:r w:rsidRPr="001840AD">
        <w:rPr>
          <w:color w:val="auto"/>
          <w:u w:val="single"/>
        </w:rPr>
        <w:t>ubsection (a) in the school's possession that is not needed for display in a classroom as a donation to another public elementary or secondary school.</w:t>
      </w:r>
    </w:p>
    <w:p w14:paraId="07B69D1E" w14:textId="14ECEC72" w:rsidR="00F50BCC" w:rsidRPr="001840AD" w:rsidRDefault="00F50BCC" w:rsidP="00F50BCC">
      <w:pPr>
        <w:pStyle w:val="SectionBody"/>
        <w:rPr>
          <w:color w:val="auto"/>
        </w:rPr>
      </w:pPr>
      <w:r w:rsidRPr="001840AD">
        <w:rPr>
          <w:color w:val="auto"/>
          <w:u w:val="single"/>
        </w:rPr>
        <w:t xml:space="preserve">(g) This </w:t>
      </w:r>
      <w:r w:rsidR="00F219E0" w:rsidRPr="001840AD">
        <w:rPr>
          <w:color w:val="auto"/>
          <w:u w:val="single"/>
        </w:rPr>
        <w:t>article</w:t>
      </w:r>
      <w:r w:rsidRPr="001840AD">
        <w:rPr>
          <w:color w:val="auto"/>
          <w:u w:val="single"/>
        </w:rPr>
        <w:t xml:space="preserve"> applies beginning with the 202</w:t>
      </w:r>
      <w:r w:rsidR="00F219E0" w:rsidRPr="001840AD">
        <w:rPr>
          <w:color w:val="auto"/>
          <w:u w:val="single"/>
        </w:rPr>
        <w:t>5</w:t>
      </w:r>
      <w:r w:rsidRPr="001840AD">
        <w:rPr>
          <w:color w:val="auto"/>
          <w:u w:val="single"/>
        </w:rPr>
        <w:t>-202</w:t>
      </w:r>
      <w:r w:rsidR="00F219E0" w:rsidRPr="001840AD">
        <w:rPr>
          <w:color w:val="auto"/>
          <w:u w:val="single"/>
        </w:rPr>
        <w:t>6</w:t>
      </w:r>
      <w:r w:rsidR="004528FF" w:rsidRPr="001840AD">
        <w:rPr>
          <w:color w:val="auto"/>
          <w:u w:val="single"/>
        </w:rPr>
        <w:t xml:space="preserve"> </w:t>
      </w:r>
      <w:r w:rsidRPr="001840AD">
        <w:rPr>
          <w:color w:val="auto"/>
          <w:u w:val="single"/>
        </w:rPr>
        <w:t>school year.</w:t>
      </w:r>
    </w:p>
    <w:p w14:paraId="6F3D9DCC" w14:textId="77777777" w:rsidR="00C33014" w:rsidRPr="001840AD" w:rsidRDefault="00C33014" w:rsidP="00CC1F3B">
      <w:pPr>
        <w:pStyle w:val="Note"/>
        <w:rPr>
          <w:color w:val="auto"/>
        </w:rPr>
      </w:pPr>
    </w:p>
    <w:p w14:paraId="29DB86EF" w14:textId="78DBA3D2" w:rsidR="006865E9" w:rsidRPr="001840AD" w:rsidRDefault="00CF1DCA" w:rsidP="00CC1F3B">
      <w:pPr>
        <w:pStyle w:val="Note"/>
        <w:rPr>
          <w:color w:val="auto"/>
        </w:rPr>
      </w:pPr>
      <w:r w:rsidRPr="001840AD">
        <w:rPr>
          <w:color w:val="auto"/>
        </w:rPr>
        <w:t>NOTE: The</w:t>
      </w:r>
      <w:r w:rsidR="006865E9" w:rsidRPr="001840AD">
        <w:rPr>
          <w:color w:val="auto"/>
        </w:rPr>
        <w:t xml:space="preserve"> purpose of this bill is to </w:t>
      </w:r>
      <w:r w:rsidR="004528FF" w:rsidRPr="001840AD">
        <w:rPr>
          <w:color w:val="auto"/>
        </w:rPr>
        <w:t>require public elementary schools and secondary schools to display in a conspicuous place in each classroom of the school a durable poster or framed copy of the Ten Commandments that meets certain requirements.</w:t>
      </w:r>
    </w:p>
    <w:p w14:paraId="65D440FC" w14:textId="77777777" w:rsidR="006865E9" w:rsidRPr="001840AD" w:rsidRDefault="00AE48A0" w:rsidP="00CC1F3B">
      <w:pPr>
        <w:pStyle w:val="Note"/>
        <w:rPr>
          <w:color w:val="auto"/>
        </w:rPr>
      </w:pPr>
      <w:r w:rsidRPr="001840A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840AD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4BF4" w14:textId="77777777" w:rsidR="007E1515" w:rsidRPr="00B844FE" w:rsidRDefault="007E1515" w:rsidP="00B844FE">
      <w:r>
        <w:separator/>
      </w:r>
    </w:p>
  </w:endnote>
  <w:endnote w:type="continuationSeparator" w:id="0">
    <w:p w14:paraId="235E75A7" w14:textId="77777777" w:rsidR="007E1515" w:rsidRPr="00B844FE" w:rsidRDefault="007E151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B5E6AA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02E0A1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6AA7E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71BD" w14:textId="77777777" w:rsidR="00F219E0" w:rsidRDefault="00F21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EC4D" w14:textId="77777777" w:rsidR="007E1515" w:rsidRPr="00B844FE" w:rsidRDefault="007E1515" w:rsidP="00B844FE">
      <w:r>
        <w:separator/>
      </w:r>
    </w:p>
  </w:footnote>
  <w:footnote w:type="continuationSeparator" w:id="0">
    <w:p w14:paraId="3282C6D9" w14:textId="77777777" w:rsidR="007E1515" w:rsidRPr="00B844FE" w:rsidRDefault="007E151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2974" w14:textId="77777777" w:rsidR="002A0269" w:rsidRPr="00B844FE" w:rsidRDefault="00EA5EBA">
    <w:pPr>
      <w:pStyle w:val="Header"/>
    </w:pPr>
    <w:sdt>
      <w:sdtPr>
        <w:id w:val="-684364211"/>
        <w:placeholder>
          <w:docPart w:val="B463364D284A4BD3B2A8EE6DDC02C6F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463364D284A4BD3B2A8EE6DDC02C6F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0167" w14:textId="2D7DF31D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4528FF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4528FF">
          <w:rPr>
            <w:sz w:val="22"/>
            <w:szCs w:val="22"/>
          </w:rPr>
          <w:t>202</w:t>
        </w:r>
        <w:r w:rsidR="00F219E0">
          <w:rPr>
            <w:sz w:val="22"/>
            <w:szCs w:val="22"/>
          </w:rPr>
          <w:t>5R1738</w:t>
        </w:r>
      </w:sdtContent>
    </w:sdt>
  </w:p>
  <w:p w14:paraId="3672C5B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0B83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15"/>
    <w:rsid w:val="0000526A"/>
    <w:rsid w:val="00055C73"/>
    <w:rsid w:val="000573A9"/>
    <w:rsid w:val="00085D22"/>
    <w:rsid w:val="00093AB0"/>
    <w:rsid w:val="000B0789"/>
    <w:rsid w:val="000C5C77"/>
    <w:rsid w:val="000E3912"/>
    <w:rsid w:val="0010070F"/>
    <w:rsid w:val="0015112E"/>
    <w:rsid w:val="001552E7"/>
    <w:rsid w:val="001566B4"/>
    <w:rsid w:val="001840AD"/>
    <w:rsid w:val="00191E3F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12308"/>
    <w:rsid w:val="004368E0"/>
    <w:rsid w:val="004528FF"/>
    <w:rsid w:val="004C13DD"/>
    <w:rsid w:val="004D3ABE"/>
    <w:rsid w:val="004E3441"/>
    <w:rsid w:val="00500579"/>
    <w:rsid w:val="005A3993"/>
    <w:rsid w:val="005A5366"/>
    <w:rsid w:val="005C332C"/>
    <w:rsid w:val="006259EB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30A69"/>
    <w:rsid w:val="007A5259"/>
    <w:rsid w:val="007A7081"/>
    <w:rsid w:val="007E1515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4770"/>
    <w:rsid w:val="00BC562B"/>
    <w:rsid w:val="00C232D7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33179"/>
    <w:rsid w:val="00D579FC"/>
    <w:rsid w:val="00D81C16"/>
    <w:rsid w:val="00D91B0B"/>
    <w:rsid w:val="00DE526B"/>
    <w:rsid w:val="00DF199D"/>
    <w:rsid w:val="00E01542"/>
    <w:rsid w:val="00E365F1"/>
    <w:rsid w:val="00E62F48"/>
    <w:rsid w:val="00E831B3"/>
    <w:rsid w:val="00E95FBC"/>
    <w:rsid w:val="00EA5EBA"/>
    <w:rsid w:val="00EC5E63"/>
    <w:rsid w:val="00EE70CB"/>
    <w:rsid w:val="00F219E0"/>
    <w:rsid w:val="00F41CA2"/>
    <w:rsid w:val="00F443C0"/>
    <w:rsid w:val="00F50BCC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79BD3"/>
  <w15:chartTrackingRefBased/>
  <w15:docId w15:val="{D1E301C5-9B65-49F6-AC1E-05C1C1D5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D1BCDDD2894F7285960DE924DF1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7627F-EEA3-4D33-9377-6674537E42D0}"/>
      </w:docPartPr>
      <w:docPartBody>
        <w:p w:rsidR="00A14FB3" w:rsidRDefault="00A14FB3">
          <w:pPr>
            <w:pStyle w:val="6AD1BCDDD2894F7285960DE924DF17AF"/>
          </w:pPr>
          <w:r w:rsidRPr="00B844FE">
            <w:t>Prefix Text</w:t>
          </w:r>
        </w:p>
      </w:docPartBody>
    </w:docPart>
    <w:docPart>
      <w:docPartPr>
        <w:name w:val="B463364D284A4BD3B2A8EE6DDC02C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13D-6B43-4A50-AF74-71EA8DB33E9D}"/>
      </w:docPartPr>
      <w:docPartBody>
        <w:p w:rsidR="00A14FB3" w:rsidRDefault="00A14FB3">
          <w:pPr>
            <w:pStyle w:val="B463364D284A4BD3B2A8EE6DDC02C6F3"/>
          </w:pPr>
          <w:r w:rsidRPr="00B844FE">
            <w:t>[Type here]</w:t>
          </w:r>
        </w:p>
      </w:docPartBody>
    </w:docPart>
    <w:docPart>
      <w:docPartPr>
        <w:name w:val="20B280A43DE0478C8FB150300AB80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93212-8FA0-4FAD-A4A4-08218EE99182}"/>
      </w:docPartPr>
      <w:docPartBody>
        <w:p w:rsidR="00A14FB3" w:rsidRDefault="00A14FB3">
          <w:pPr>
            <w:pStyle w:val="20B280A43DE0478C8FB150300AB808E4"/>
          </w:pPr>
          <w:r w:rsidRPr="00B844FE">
            <w:t>Number</w:t>
          </w:r>
        </w:p>
      </w:docPartBody>
    </w:docPart>
    <w:docPart>
      <w:docPartPr>
        <w:name w:val="B51130BF066741818CEB67C09646E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8C86C-A705-4F1D-9233-D65644E8EFE5}"/>
      </w:docPartPr>
      <w:docPartBody>
        <w:p w:rsidR="00A14FB3" w:rsidRDefault="00A14FB3">
          <w:pPr>
            <w:pStyle w:val="B51130BF066741818CEB67C09646EA68"/>
          </w:pPr>
          <w:r w:rsidRPr="00B844FE">
            <w:t>Enter Sponsors Here</w:t>
          </w:r>
        </w:p>
      </w:docPartBody>
    </w:docPart>
    <w:docPart>
      <w:docPartPr>
        <w:name w:val="EBB5123B8E1F4ABB9628FFA72F57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773E-DA24-4BA0-AD10-86EED3C27D4C}"/>
      </w:docPartPr>
      <w:docPartBody>
        <w:p w:rsidR="00A14FB3" w:rsidRDefault="00A14FB3">
          <w:pPr>
            <w:pStyle w:val="EBB5123B8E1F4ABB9628FFA72F57226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B3"/>
    <w:rsid w:val="00412308"/>
    <w:rsid w:val="00A14FB3"/>
    <w:rsid w:val="00C232D7"/>
    <w:rsid w:val="00D3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D1BCDDD2894F7285960DE924DF17AF">
    <w:name w:val="6AD1BCDDD2894F7285960DE924DF17AF"/>
  </w:style>
  <w:style w:type="paragraph" w:customStyle="1" w:styleId="B463364D284A4BD3B2A8EE6DDC02C6F3">
    <w:name w:val="B463364D284A4BD3B2A8EE6DDC02C6F3"/>
  </w:style>
  <w:style w:type="paragraph" w:customStyle="1" w:styleId="20B280A43DE0478C8FB150300AB808E4">
    <w:name w:val="20B280A43DE0478C8FB150300AB808E4"/>
  </w:style>
  <w:style w:type="paragraph" w:customStyle="1" w:styleId="B51130BF066741818CEB67C09646EA68">
    <w:name w:val="B51130BF066741818CEB67C09646EA6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B5123B8E1F4ABB9628FFA72F572264">
    <w:name w:val="EBB5123B8E1F4ABB9628FFA72F5722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Rebecca Sutton</cp:lastModifiedBy>
  <cp:revision>3</cp:revision>
  <dcterms:created xsi:type="dcterms:W3CDTF">2025-02-17T01:18:00Z</dcterms:created>
  <dcterms:modified xsi:type="dcterms:W3CDTF">2025-02-25T21:09:00Z</dcterms:modified>
</cp:coreProperties>
</file>